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托幼机构卫生</w:t>
      </w:r>
      <w:r>
        <w:rPr>
          <w:rFonts w:hint="eastAsia" w:ascii="方正小标宋简体" w:hAnsi="方正小标宋简体" w:eastAsia="方正小标宋简体" w:cs="方正小标宋简体"/>
          <w:sz w:val="44"/>
          <w:szCs w:val="44"/>
          <w:lang w:eastAsia="zh-CN"/>
        </w:rPr>
        <w:t>保健</w:t>
      </w:r>
      <w:r>
        <w:rPr>
          <w:rFonts w:hint="eastAsia" w:ascii="方正小标宋简体" w:hAnsi="方正小标宋简体" w:eastAsia="方正小标宋简体" w:cs="方正小标宋简体"/>
          <w:sz w:val="44"/>
          <w:szCs w:val="44"/>
        </w:rPr>
        <w:t>工作评价流程</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新设立托幼机构</w:t>
      </w:r>
      <w:r>
        <w:rPr>
          <w:rFonts w:hint="eastAsia" w:ascii="方正黑体简体" w:hAnsi="方正黑体简体" w:eastAsia="方正黑体简体" w:cs="方正黑体简体"/>
          <w:sz w:val="32"/>
          <w:szCs w:val="32"/>
          <w:lang w:eastAsia="zh-CN"/>
        </w:rPr>
        <w:t>卫生保健评价流程</w:t>
      </w:r>
    </w:p>
    <w:p>
      <w:pPr>
        <w:shd w:val="solid" w:color="FFFFFF" w:fill="auto"/>
        <w:autoSpaceDN w:val="0"/>
        <w:spacing w:line="27" w:lineRule="atLeast"/>
        <w:ind w:firstLine="640" w:firstLineChars="200"/>
        <w:rPr>
          <w:rFonts w:hint="eastAsia" w:ascii="方正仿宋简体" w:hAnsi="方正仿宋简体" w:eastAsia="方正仿宋简体" w:cs="方正仿宋简体"/>
          <w:sz w:val="32"/>
          <w:shd w:val="clear" w:color="auto" w:fill="FFFFFF"/>
          <w:lang w:val="en-US" w:eastAsia="zh-CN"/>
        </w:rPr>
      </w:pPr>
      <w:r>
        <w:rPr>
          <w:rFonts w:hint="eastAsia" w:ascii="方正仿宋简体" w:hAnsi="方正仿宋简体" w:eastAsia="方正仿宋简体" w:cs="方正仿宋简体"/>
          <w:sz w:val="32"/>
          <w:szCs w:val="32"/>
          <w:lang w:eastAsia="zh-CN"/>
        </w:rPr>
        <w:t>新设立的托幼机构，</w:t>
      </w:r>
      <w:r>
        <w:rPr>
          <w:rFonts w:hint="eastAsia" w:ascii="方正仿宋简体" w:hAnsi="方正仿宋简体" w:eastAsia="方正仿宋简体" w:cs="方正仿宋简体"/>
          <w:sz w:val="32"/>
          <w:szCs w:val="32"/>
        </w:rPr>
        <w:t>应该按照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四川省托幼机构卫生保健评价表</w:t>
      </w:r>
      <w:r>
        <w:rPr>
          <w:rFonts w:hint="eastAsia" w:ascii="方正仿宋简体" w:hAnsi="方正仿宋简体" w:eastAsia="方正仿宋简体" w:cs="方正仿宋简体"/>
          <w:sz w:val="32"/>
          <w:szCs w:val="32"/>
          <w:lang w:eastAsia="zh-CN"/>
        </w:rPr>
        <w:t>》标准进行设计和建设，</w:t>
      </w:r>
      <w:r>
        <w:rPr>
          <w:rFonts w:hint="eastAsia" w:ascii="方正仿宋简体" w:hAnsi="方正仿宋简体" w:eastAsia="方正仿宋简体" w:cs="方正仿宋简体"/>
          <w:sz w:val="32"/>
          <w:szCs w:val="32"/>
        </w:rPr>
        <w:t>招生前先</w:t>
      </w:r>
      <w:r>
        <w:rPr>
          <w:rFonts w:hint="eastAsia" w:ascii="方正仿宋简体" w:hAnsi="方正仿宋简体" w:eastAsia="方正仿宋简体" w:cs="方正仿宋简体"/>
          <w:sz w:val="32"/>
          <w:shd w:val="clear" w:color="auto" w:fill="FFFFFF"/>
          <w:lang w:val="en-US" w:eastAsia="zh-CN"/>
        </w:rPr>
        <w:t>向东坡区卫计局提交</w:t>
      </w:r>
      <w:r>
        <w:rPr>
          <w:rFonts w:hint="eastAsia" w:ascii="方正仿宋简体" w:hAnsi="方正仿宋简体" w:eastAsia="方正仿宋简体" w:cs="方正仿宋简体"/>
          <w:sz w:val="32"/>
          <w:szCs w:val="32"/>
          <w:lang w:eastAsia="zh-CN"/>
        </w:rPr>
        <w:t>《四川省</w:t>
      </w:r>
      <w:r>
        <w:rPr>
          <w:rFonts w:hint="eastAsia" w:ascii="方正仿宋简体" w:hAnsi="方正仿宋简体" w:eastAsia="方正仿宋简体" w:cs="方正仿宋简体"/>
          <w:sz w:val="32"/>
          <w:szCs w:val="32"/>
          <w:lang w:val="en-US" w:eastAsia="zh-CN"/>
        </w:rPr>
        <w:t>托幼机构卫生评价申请表</w:t>
      </w:r>
      <w:r>
        <w:rPr>
          <w:rFonts w:hint="eastAsia" w:ascii="方正仿宋简体" w:hAnsi="方正仿宋简体" w:eastAsia="方正仿宋简体" w:cs="方正仿宋简体"/>
          <w:sz w:val="32"/>
          <w:szCs w:val="32"/>
          <w:lang w:eastAsia="zh-CN"/>
        </w:rPr>
        <w:t>》（见附件</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hd w:val="clear" w:color="auto" w:fill="FFFFFF"/>
          <w:lang w:val="en-US" w:eastAsia="zh-CN"/>
        </w:rPr>
        <w:t>，申请对新设立的托幼机构进行卫生评价，卫生评价合格后，方可向区教育体育局申请审批。</w:t>
      </w:r>
    </w:p>
    <w:p>
      <w:pPr>
        <w:shd w:val="solid" w:color="FFFFFF" w:fill="auto"/>
        <w:autoSpaceDN w:val="0"/>
        <w:spacing w:line="360" w:lineRule="auto"/>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hd w:val="clear" w:color="auto" w:fill="FFFFFF"/>
          <w:lang w:val="en-US" w:eastAsia="zh-CN"/>
        </w:rPr>
        <w:t>东坡区卫计局在接收到新设立托幼机构递交的“</w:t>
      </w:r>
      <w:r>
        <w:rPr>
          <w:rFonts w:hint="eastAsia" w:ascii="方正仿宋简体" w:hAnsi="方正仿宋简体" w:eastAsia="方正仿宋简体" w:cs="方正仿宋简体"/>
          <w:sz w:val="32"/>
          <w:szCs w:val="32"/>
          <w:lang w:eastAsia="zh-CN"/>
        </w:rPr>
        <w:t>四川省</w:t>
      </w:r>
      <w:r>
        <w:rPr>
          <w:rFonts w:hint="eastAsia" w:ascii="方正仿宋简体" w:hAnsi="方正仿宋简体" w:eastAsia="方正仿宋简体" w:cs="方正仿宋简体"/>
          <w:sz w:val="32"/>
          <w:szCs w:val="32"/>
          <w:lang w:val="en-US" w:eastAsia="zh-CN"/>
        </w:rPr>
        <w:t>托幼机构卫生评价申请表</w:t>
      </w:r>
      <w:r>
        <w:rPr>
          <w:rFonts w:hint="eastAsia" w:ascii="方正仿宋简体" w:hAnsi="方正仿宋简体" w:eastAsia="方正仿宋简体" w:cs="方正仿宋简体"/>
          <w:sz w:val="32"/>
          <w:shd w:val="clear" w:color="auto" w:fill="FFFFFF"/>
          <w:lang w:val="en-US" w:eastAsia="zh-CN"/>
        </w:rPr>
        <w:t>”后，</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en-US" w:eastAsia="zh-CN"/>
        </w:rPr>
        <w:t>四川省托幼机构卫生保健评价表</w:t>
      </w:r>
      <w:r>
        <w:rPr>
          <w:rFonts w:hint="eastAsia" w:ascii="方正仿宋简体" w:hAnsi="方正仿宋简体" w:eastAsia="方正仿宋简体" w:cs="方正仿宋简体"/>
          <w:sz w:val="32"/>
          <w:szCs w:val="32"/>
        </w:rPr>
        <w:t>》标准要求，</w:t>
      </w:r>
      <w:r>
        <w:rPr>
          <w:rFonts w:hint="eastAsia" w:ascii="方正仿宋简体" w:hAnsi="方正仿宋简体" w:eastAsia="方正仿宋简体" w:cs="方正仿宋简体"/>
          <w:sz w:val="32"/>
          <w:shd w:val="clear" w:color="auto" w:fill="FFFFFF"/>
          <w:lang w:val="en-US" w:eastAsia="zh-CN"/>
        </w:rPr>
        <w:t>组织评估专家组在15个工作日内对托幼机构进行现场评价，并出具“四川省托幼机构卫生评价报告”。</w:t>
      </w:r>
      <w:r>
        <w:rPr>
          <w:rFonts w:hint="eastAsia" w:ascii="方正仿宋简体" w:hAnsi="方正仿宋简体" w:eastAsia="方正仿宋简体" w:cs="方正仿宋简体"/>
          <w:sz w:val="32"/>
          <w:szCs w:val="32"/>
          <w:lang w:eastAsia="zh-CN"/>
        </w:rPr>
        <w:t>并</w:t>
      </w:r>
      <w:r>
        <w:rPr>
          <w:rFonts w:hint="eastAsia" w:ascii="方正仿宋简体" w:hAnsi="方正仿宋简体" w:eastAsia="方正仿宋简体" w:cs="方正仿宋简体"/>
          <w:sz w:val="32"/>
          <w:szCs w:val="32"/>
        </w:rPr>
        <w:t>反馈至</w:t>
      </w:r>
      <w:r>
        <w:rPr>
          <w:rFonts w:hint="eastAsia" w:ascii="方正仿宋简体" w:hAnsi="方正仿宋简体" w:eastAsia="方正仿宋简体" w:cs="方正仿宋简体"/>
          <w:sz w:val="32"/>
          <w:szCs w:val="32"/>
          <w:lang w:eastAsia="zh-CN"/>
        </w:rPr>
        <w:t>区教育体育局</w:t>
      </w:r>
      <w:r>
        <w:rPr>
          <w:rFonts w:hint="eastAsia" w:ascii="方正仿宋简体" w:hAnsi="方正仿宋简体" w:eastAsia="方正仿宋简体" w:cs="方正仿宋简体"/>
          <w:sz w:val="32"/>
          <w:szCs w:val="32"/>
        </w:rPr>
        <w:t>。</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评价为“合格”的托机构，即可向</w:t>
      </w:r>
      <w:r>
        <w:rPr>
          <w:rFonts w:hint="eastAsia" w:ascii="方正仿宋简体" w:hAnsi="方正仿宋简体" w:eastAsia="方正仿宋简体" w:cs="方正仿宋简体"/>
          <w:sz w:val="32"/>
          <w:szCs w:val="32"/>
          <w:lang w:eastAsia="zh-CN"/>
        </w:rPr>
        <w:t>区教育体育局</w:t>
      </w:r>
      <w:r>
        <w:rPr>
          <w:rFonts w:hint="eastAsia" w:ascii="方正仿宋简体" w:hAnsi="方正仿宋简体" w:eastAsia="方正仿宋简体" w:cs="方正仿宋简体"/>
          <w:sz w:val="32"/>
          <w:szCs w:val="32"/>
        </w:rPr>
        <w:t>申请注册。对卫生评价为“不合格”的托幼机构，应根据评价情况提出整改意见并进行指导，托幼机构整改后方重新申请卫生评价。 </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招生后托幼机构卫生保健综合评估流程 </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已经招生的托幼机构，按照《托儿所幼儿园卫生保健工作规范》中 “每3年接受1次卫生保健工作综合评估”的要求，每三年须向</w:t>
      </w:r>
      <w:r>
        <w:rPr>
          <w:rFonts w:hint="eastAsia" w:ascii="方正仿宋简体" w:hAnsi="方正仿宋简体" w:eastAsia="方正仿宋简体" w:cs="方正仿宋简体"/>
          <w:sz w:val="32"/>
          <w:szCs w:val="32"/>
          <w:lang w:eastAsia="zh-CN"/>
        </w:rPr>
        <w:t>区卫计局</w:t>
      </w:r>
      <w:r>
        <w:rPr>
          <w:rFonts w:hint="eastAsia" w:ascii="方正仿宋简体" w:hAnsi="方正仿宋简体" w:eastAsia="方正仿宋简体" w:cs="方正仿宋简体"/>
          <w:sz w:val="32"/>
          <w:szCs w:val="32"/>
        </w:rPr>
        <w:t>提交《</w:t>
      </w:r>
      <w:r>
        <w:rPr>
          <w:rFonts w:hint="eastAsia" w:ascii="方正仿宋简体" w:hAnsi="方正仿宋简体" w:eastAsia="方正仿宋简体" w:cs="方正仿宋简体"/>
          <w:sz w:val="32"/>
          <w:szCs w:val="32"/>
          <w:lang w:eastAsia="zh-CN"/>
        </w:rPr>
        <w:t>眉山市东坡区</w:t>
      </w:r>
      <w:r>
        <w:rPr>
          <w:rFonts w:hint="eastAsia" w:ascii="方正仿宋简体" w:hAnsi="方正仿宋简体" w:eastAsia="方正仿宋简体" w:cs="方正仿宋简体"/>
          <w:sz w:val="32"/>
          <w:shd w:val="clear" w:color="auto" w:fill="FFFFFF"/>
          <w:lang w:val="en-US" w:eastAsia="zh-CN"/>
        </w:rPr>
        <w:t>托幼机构卫生保健综合评价申请表</w:t>
      </w:r>
      <w:r>
        <w:rPr>
          <w:rFonts w:hint="eastAsia" w:ascii="方正仿宋简体" w:hAnsi="方正仿宋简体" w:eastAsia="方正仿宋简体" w:cs="方正仿宋简体"/>
          <w:sz w:val="32"/>
          <w:szCs w:val="32"/>
        </w:rPr>
        <w:t>》（见附件</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区卫计局</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眉山市东坡区</w:t>
      </w:r>
      <w:r>
        <w:rPr>
          <w:rFonts w:hint="eastAsia" w:ascii="方正仿宋简体" w:hAnsi="方正仿宋简体" w:eastAsia="方正仿宋简体" w:cs="方正仿宋简体"/>
          <w:sz w:val="32"/>
          <w:szCs w:val="32"/>
        </w:rPr>
        <w:t>托幼机构卫生保健综合评估标准》的要求，集中安排对提交申请的托幼机构进行卫生保健综合评估。根据检查结果出具《</w:t>
      </w:r>
      <w:r>
        <w:rPr>
          <w:rFonts w:hint="eastAsia" w:ascii="方正仿宋简体" w:hAnsi="方正仿宋简体" w:eastAsia="方正仿宋简体" w:cs="方正仿宋简体"/>
          <w:sz w:val="32"/>
          <w:szCs w:val="32"/>
          <w:lang w:eastAsia="zh-CN"/>
        </w:rPr>
        <w:t>眉山市东坡区</w:t>
      </w:r>
      <w:r>
        <w:rPr>
          <w:rFonts w:hint="eastAsia" w:ascii="方正仿宋简体" w:hAnsi="方正仿宋简体" w:eastAsia="方正仿宋简体" w:cs="方正仿宋简体"/>
          <w:sz w:val="32"/>
          <w:szCs w:val="32"/>
        </w:rPr>
        <w:t>托机构卫生保健综合评估报告》</w:t>
      </w:r>
      <w:r>
        <w:rPr>
          <w:rFonts w:hint="eastAsia" w:ascii="方正仿宋简体" w:hAnsi="方正仿宋简体" w:eastAsia="方正仿宋简体" w:cs="方正仿宋简体"/>
          <w:sz w:val="32"/>
          <w:szCs w:val="32"/>
          <w:lang w:eastAsia="zh-CN"/>
        </w:rPr>
        <w:t>，区卫计局将评审结果</w:t>
      </w:r>
      <w:r>
        <w:rPr>
          <w:rFonts w:hint="eastAsia" w:ascii="方正仿宋简体" w:hAnsi="方正仿宋简体" w:eastAsia="方正仿宋简体" w:cs="方正仿宋简体"/>
          <w:sz w:val="32"/>
          <w:szCs w:val="32"/>
        </w:rPr>
        <w:t>函告</w:t>
      </w:r>
      <w:r>
        <w:rPr>
          <w:rFonts w:hint="eastAsia" w:ascii="方正仿宋简体" w:hAnsi="方正仿宋简体" w:eastAsia="方正仿宋简体" w:cs="方正仿宋简体"/>
          <w:sz w:val="32"/>
          <w:szCs w:val="32"/>
          <w:lang w:eastAsia="zh-CN"/>
        </w:rPr>
        <w:t>区教育体育局</w:t>
      </w:r>
      <w:r>
        <w:rPr>
          <w:rFonts w:hint="eastAsia" w:ascii="方正仿宋简体" w:hAnsi="方正仿宋简体" w:eastAsia="方正仿宋简体" w:cs="方正仿宋简体"/>
          <w:sz w:val="32"/>
          <w:szCs w:val="32"/>
        </w:rPr>
        <w:t>。 </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凡卫生保健综合评估为“合格”的托幼机构，继续规范做好卫生保健工作。对卫生保健综合评估为“不合格”的托幼机构，应限期整改，整改后可重新书面申请卫生保健综合评估。</w:t>
      </w:r>
    </w:p>
    <w:p>
      <w:pPr>
        <w:ind w:firstLine="640" w:firstLineChars="200"/>
        <w:rPr>
          <w:rFonts w:hint="eastAsia" w:ascii="方正楷体简体" w:hAnsi="方正楷体简体" w:eastAsia="方正楷体简体" w:cs="方正楷体简体"/>
          <w:sz w:val="32"/>
          <w:szCs w:val="32"/>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新设立托幼机构招生前卫生评价及托幼机构每3年一次卫生保健综合评估申请时应提交材料如下：</w:t>
      </w:r>
      <w:r>
        <w:rPr>
          <w:rFonts w:hint="eastAsia" w:ascii="方正楷体简体" w:hAnsi="方正楷体简体" w:eastAsia="方正楷体简体" w:cs="方正楷体简体"/>
          <w:sz w:val="32"/>
          <w:szCs w:val="32"/>
        </w:rPr>
        <w:t> </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、《四川省</w:t>
      </w:r>
      <w:r>
        <w:rPr>
          <w:rFonts w:hint="eastAsia" w:ascii="方正仿宋简体" w:hAnsi="方正仿宋简体" w:eastAsia="方正仿宋简体" w:cs="方正仿宋简体"/>
          <w:sz w:val="32"/>
          <w:szCs w:val="32"/>
          <w:lang w:val="en-US" w:eastAsia="zh-CN"/>
        </w:rPr>
        <w:t>托幼机构卫生评价申请表</w:t>
      </w:r>
      <w:r>
        <w:rPr>
          <w:rFonts w:hint="eastAsia" w:ascii="方正仿宋简体" w:hAnsi="方正仿宋简体" w:eastAsia="方正仿宋简体" w:cs="方正仿宋简体"/>
          <w:sz w:val="32"/>
          <w:szCs w:val="32"/>
          <w:lang w:eastAsia="zh-CN"/>
        </w:rPr>
        <w:t>》（见附件</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楷体简体" w:hAnsi="方正楷体简体" w:eastAsia="方正楷体简体" w:cs="方正楷体简体"/>
          <w:sz w:val="32"/>
          <w:szCs w:val="32"/>
          <w:lang w:eastAsia="zh-CN"/>
        </w:rPr>
        <w:t>新设立托幼机构申请卫生评价时提交</w:t>
      </w:r>
      <w:r>
        <w:rPr>
          <w:rFonts w:hint="eastAsia" w:ascii="方正仿宋简体" w:hAnsi="方正仿宋简体" w:eastAsia="方正仿宋简体" w:cs="方正仿宋简体"/>
          <w:sz w:val="32"/>
          <w:szCs w:val="32"/>
          <w:lang w:eastAsia="zh-CN"/>
        </w:rPr>
        <w:t>）或</w:t>
      </w: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眉山市东坡区</w:t>
      </w:r>
      <w:r>
        <w:rPr>
          <w:rFonts w:hint="eastAsia" w:ascii="方正仿宋简体" w:hAnsi="方正仿宋简体" w:eastAsia="方正仿宋简体" w:cs="方正仿宋简体"/>
          <w:sz w:val="32"/>
          <w:shd w:val="clear" w:color="auto" w:fill="FFFFFF"/>
          <w:lang w:val="en-US" w:eastAsia="zh-CN"/>
        </w:rPr>
        <w:t>托幼机构卫生保健综合评价申请表</w:t>
      </w:r>
      <w:r>
        <w:rPr>
          <w:rFonts w:hint="eastAsia" w:ascii="方正仿宋简体" w:hAnsi="方正仿宋简体" w:eastAsia="方正仿宋简体" w:cs="方正仿宋简体"/>
          <w:sz w:val="32"/>
          <w:szCs w:val="32"/>
        </w:rPr>
        <w:t>》（见附件</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：申请</w:t>
      </w:r>
      <w:r>
        <w:rPr>
          <w:rFonts w:hint="eastAsia" w:ascii="方正楷体简体" w:hAnsi="方正楷体简体" w:eastAsia="方正楷体简体" w:cs="方正楷体简体"/>
          <w:sz w:val="32"/>
          <w:szCs w:val="32"/>
        </w:rPr>
        <w:t>每3年一次卫生保健综合评估</w:t>
      </w:r>
      <w:r>
        <w:rPr>
          <w:rFonts w:hint="eastAsia" w:ascii="方正楷体简体" w:hAnsi="方正楷体简体" w:eastAsia="方正楷体简体" w:cs="方正楷体简体"/>
          <w:sz w:val="32"/>
          <w:szCs w:val="32"/>
          <w:lang w:eastAsia="zh-CN"/>
        </w:rPr>
        <w:t>机构提交</w:t>
      </w:r>
      <w:r>
        <w:rPr>
          <w:rFonts w:hint="eastAsia" w:ascii="方正仿宋简体" w:hAnsi="方正仿宋简体" w:eastAsia="方正仿宋简体" w:cs="方正仿宋简体"/>
          <w:sz w:val="32"/>
          <w:szCs w:val="32"/>
          <w:lang w:eastAsia="zh-CN"/>
        </w:rPr>
        <w:t>）</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托幼机构法定代表人或负责人身份证复印件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卫生保健人员《托幼机构卫生保健专业知识培训合格证》复印件</w:t>
      </w:r>
      <w:r>
        <w:rPr>
          <w:rFonts w:hint="eastAsia" w:ascii="方正仿宋简体" w:hAnsi="方正仿宋简体" w:eastAsia="方正仿宋简体" w:cs="方正仿宋简体"/>
          <w:sz w:val="32"/>
          <w:szCs w:val="32"/>
          <w:lang w:eastAsia="zh-CN"/>
        </w:rPr>
        <w:t>。</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保健室</w:t>
      </w:r>
      <w:r>
        <w:rPr>
          <w:rFonts w:hint="eastAsia" w:ascii="方正仿宋简体" w:hAnsi="方正仿宋简体" w:eastAsia="方正仿宋简体" w:cs="方正仿宋简体"/>
          <w:sz w:val="32"/>
          <w:szCs w:val="32"/>
          <w:lang w:eastAsia="zh-CN"/>
        </w:rPr>
        <w:t>或卫生室</w:t>
      </w:r>
      <w:r>
        <w:rPr>
          <w:rFonts w:hint="eastAsia" w:ascii="方正仿宋简体" w:hAnsi="方正仿宋简体" w:eastAsia="方正仿宋简体" w:cs="方正仿宋简体"/>
          <w:sz w:val="32"/>
          <w:szCs w:val="32"/>
        </w:rPr>
        <w:t>设施设备清单</w:t>
      </w:r>
      <w:r>
        <w:rPr>
          <w:rFonts w:hint="eastAsia" w:ascii="方正仿宋简体" w:hAnsi="方正仿宋简体" w:eastAsia="方正仿宋简体" w:cs="方正仿宋简体"/>
          <w:sz w:val="32"/>
          <w:szCs w:val="32"/>
          <w:lang w:eastAsia="zh-CN"/>
        </w:rPr>
        <w:t>（附件</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），如设立卫生室，还需提供</w:t>
      </w:r>
      <w:r>
        <w:rPr>
          <w:rFonts w:hint="eastAsia" w:ascii="方正仿宋简体" w:hAnsi="方正仿宋简体" w:eastAsia="方正仿宋简体" w:cs="方正仿宋简体"/>
          <w:sz w:val="32"/>
          <w:szCs w:val="32"/>
        </w:rPr>
        <w:t>《医疗机构执业许可证》复印件</w:t>
      </w:r>
      <w:r>
        <w:rPr>
          <w:rFonts w:hint="eastAsia" w:ascii="方正仿宋简体" w:hAnsi="方正仿宋简体" w:eastAsia="方正仿宋简体" w:cs="方正仿宋简体"/>
          <w:sz w:val="32"/>
          <w:szCs w:val="32"/>
          <w:lang w:eastAsia="zh-CN"/>
        </w:rPr>
        <w:t>。</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工作人员《托幼机构工作人员健康合格证》和炊事人员《食品从业人员健康证》登记表</w:t>
      </w:r>
      <w:r>
        <w:rPr>
          <w:rFonts w:hint="eastAsia" w:ascii="方正仿宋简体" w:hAnsi="方正仿宋简体" w:eastAsia="方正仿宋简体" w:cs="方正仿宋简体"/>
          <w:sz w:val="32"/>
          <w:szCs w:val="32"/>
          <w:lang w:eastAsia="zh-CN"/>
        </w:rPr>
        <w:t>（见附件</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，登记表内容包括：姓名、性别、出生年月、工作岗位、健康证有效期限） </w:t>
      </w:r>
      <w:r>
        <w:rPr>
          <w:rFonts w:hint="eastAsia" w:ascii="方正仿宋简体" w:hAnsi="方正仿宋简体" w:eastAsia="方正仿宋简体" w:cs="方正仿宋简体"/>
          <w:sz w:val="32"/>
          <w:szCs w:val="32"/>
          <w:lang w:eastAsia="zh-CN"/>
        </w:rPr>
        <w:t>如托幼机构提供了膳食，还需提交</w:t>
      </w:r>
      <w:r>
        <w:rPr>
          <w:rFonts w:hint="eastAsia" w:ascii="方正仿宋简体" w:hAnsi="方正仿宋简体" w:eastAsia="方正仿宋简体" w:cs="方正仿宋简体"/>
          <w:sz w:val="32"/>
          <w:szCs w:val="32"/>
        </w:rPr>
        <w:t>《餐饮服务许可证》复印件</w:t>
      </w:r>
      <w:r>
        <w:rPr>
          <w:rFonts w:hint="eastAsia" w:ascii="方正仿宋简体" w:hAnsi="方正仿宋简体" w:eastAsia="方正仿宋简体" w:cs="方正仿宋简体"/>
          <w:sz w:val="32"/>
          <w:szCs w:val="32"/>
          <w:lang w:eastAsia="zh-CN"/>
        </w:rPr>
        <w:t>。</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 托幼机构平面布局图（门卫室、保健室、寝室、活动室、盥洗室、卫生间、厨房、 洗消间及室外活动场地等，并标明面积）（</w:t>
      </w:r>
      <w:r>
        <w:rPr>
          <w:rFonts w:hint="eastAsia" w:ascii="方正仿宋简体" w:hAnsi="方正仿宋简体" w:eastAsia="方正仿宋简体" w:cs="方正仿宋简体"/>
          <w:sz w:val="32"/>
          <w:szCs w:val="32"/>
          <w:lang w:eastAsia="zh-CN"/>
        </w:rPr>
        <w:t>新设立或改建的托幼机构才提供</w:t>
      </w:r>
      <w:r>
        <w:rPr>
          <w:rFonts w:hint="eastAsia" w:ascii="方正仿宋简体" w:hAnsi="方正仿宋简体" w:eastAsia="方正仿宋简体" w:cs="方正仿宋简体"/>
          <w:sz w:val="32"/>
          <w:szCs w:val="32"/>
        </w:rPr>
        <w:t>） </w:t>
      </w:r>
    </w:p>
    <w:p>
      <w:pPr>
        <w:ind w:firstLine="64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新设立或新装修托幼机构须提供有资质的检测机构出具的室内环境检测报告（室内环境的甲醛、苯及苯系物的检测结果符合国家要求） </w:t>
      </w:r>
      <w:r>
        <w:rPr>
          <w:rFonts w:hint="eastAsia" w:ascii="方正仿宋简体" w:hAnsi="方正仿宋简体" w:eastAsia="方正仿宋简体" w:cs="方正仿宋简体"/>
          <w:sz w:val="32"/>
          <w:szCs w:val="32"/>
          <w:lang w:eastAsia="zh-CN"/>
        </w:rPr>
        <w:t>。</w:t>
      </w:r>
    </w:p>
    <w:p>
      <w:pPr>
        <w:ind w:left="319" w:leftChars="152" w:firstLine="652" w:firstLineChars="204"/>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咨询电话：</w:t>
      </w:r>
    </w:p>
    <w:p>
      <w:pPr>
        <w:ind w:left="319" w:leftChars="152" w:firstLine="652" w:firstLineChars="204"/>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东坡区卫生计生局妇幼健康服务股：028-38296109</w:t>
      </w:r>
    </w:p>
    <w:p>
      <w:pPr>
        <w:ind w:firstLine="3206" w:firstLineChars="100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东坡区妇幼保健院：</w:t>
      </w:r>
      <w:r>
        <w:rPr>
          <w:rFonts w:hint="eastAsia" w:ascii="方正仿宋简体" w:hAnsi="方正仿宋简体" w:eastAsia="方正仿宋简体" w:cs="方正仿宋简体"/>
          <w:sz w:val="32"/>
          <w:szCs w:val="32"/>
          <w:lang w:val="en-US" w:eastAsia="zh-CN"/>
        </w:rPr>
        <w:t>028-38058196</w:t>
      </w:r>
    </w:p>
    <w:p>
      <w:pPr>
        <w:ind w:firstLine="64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ind w:firstLine="640"/>
        <w:rPr>
          <w:rFonts w:hint="eastAsia" w:ascii="方正仿宋简体" w:hAnsi="方正仿宋简体" w:eastAsia="方正仿宋简体" w:cs="方正仿宋简体"/>
          <w:sz w:val="32"/>
          <w:szCs w:val="32"/>
          <w:lang w:eastAsia="zh-CN"/>
        </w:rPr>
      </w:pPr>
    </w:p>
    <w:p>
      <w:pPr>
        <w:shd w:val="solid" w:color="FFFFFF" w:fill="auto"/>
        <w:autoSpaceDN w:val="0"/>
        <w:spacing w:line="27" w:lineRule="atLeast"/>
        <w:rPr>
          <w:rFonts w:hint="eastAsia" w:ascii="方正仿宋简体" w:hAnsi="方正仿宋简体" w:eastAsia="方正仿宋简体" w:cs="方正仿宋简体"/>
          <w:b w:val="0"/>
          <w:bCs/>
          <w:sz w:val="28"/>
          <w:shd w:val="clear" w:color="auto" w:fill="FFFFFF"/>
        </w:rPr>
      </w:pPr>
      <w:bookmarkStart w:id="0" w:name="_GoBack"/>
      <w:bookmarkEnd w:id="0"/>
    </w:p>
    <w:p>
      <w:pPr>
        <w:shd w:val="solid" w:color="FFFFFF" w:fill="auto"/>
        <w:autoSpaceDN w:val="0"/>
        <w:spacing w:line="27" w:lineRule="atLeast"/>
        <w:rPr>
          <w:rFonts w:hint="eastAsia" w:ascii="方正仿宋简体" w:hAnsi="方正仿宋简体" w:eastAsia="方正仿宋简体" w:cs="方正仿宋简体"/>
          <w:b w:val="0"/>
          <w:bCs/>
          <w:sz w:val="28"/>
          <w:shd w:val="clear" w:color="auto" w:fill="FFFFFF"/>
          <w:lang w:val="en-US" w:eastAsia="zh-CN"/>
        </w:rPr>
      </w:pPr>
      <w:r>
        <w:rPr>
          <w:rFonts w:hint="eastAsia" w:ascii="方正仿宋简体" w:hAnsi="方正仿宋简体" w:eastAsia="方正仿宋简体" w:cs="方正仿宋简体"/>
          <w:b w:val="0"/>
          <w:bCs/>
          <w:sz w:val="28"/>
          <w:shd w:val="clear" w:color="auto" w:fill="FFFFFF"/>
        </w:rPr>
        <w:t>附件</w:t>
      </w:r>
      <w:r>
        <w:rPr>
          <w:rFonts w:hint="eastAsia" w:ascii="方正仿宋简体" w:hAnsi="方正仿宋简体" w:eastAsia="方正仿宋简体" w:cs="方正仿宋简体"/>
          <w:b w:val="0"/>
          <w:bCs/>
          <w:sz w:val="28"/>
          <w:shd w:val="clear" w:color="auto" w:fill="FFFFFF"/>
          <w:lang w:val="en-US" w:eastAsia="zh-CN"/>
        </w:rPr>
        <w:t>1</w:t>
      </w:r>
    </w:p>
    <w:p>
      <w:pPr>
        <w:shd w:val="solid" w:color="FFFFFF" w:fill="auto"/>
        <w:autoSpaceDN w:val="0"/>
        <w:spacing w:line="360" w:lineRule="auto"/>
        <w:jc w:val="center"/>
        <w:rPr>
          <w:rFonts w:hint="eastAsia" w:ascii="宋体" w:hAnsi="宋体"/>
          <w:b/>
          <w:sz w:val="44"/>
          <w:shd w:val="clear" w:color="auto" w:fill="FFFFFF"/>
          <w:lang w:val="en-US" w:eastAsia="zh-CN"/>
        </w:rPr>
      </w:pPr>
      <w:r>
        <w:rPr>
          <w:rFonts w:hint="eastAsia" w:ascii="宋体" w:hAnsi="宋体"/>
          <w:b/>
          <w:sz w:val="44"/>
          <w:shd w:val="clear" w:color="auto" w:fill="FFFFFF"/>
          <w:lang w:val="en-US" w:eastAsia="zh-CN"/>
        </w:rPr>
        <w:t>四川省托幼机构卫生评价申请表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21"/>
        <w:gridCol w:w="975"/>
        <w:gridCol w:w="2115"/>
        <w:gridCol w:w="75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lang w:val="en-US" w:eastAsia="zh-CN"/>
              </w:rPr>
              <w:t>机构名称</w:t>
            </w:r>
          </w:p>
        </w:tc>
        <w:tc>
          <w:tcPr>
            <w:tcW w:w="2496" w:type="dxa"/>
            <w:gridSpan w:val="2"/>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c>
          <w:tcPr>
            <w:tcW w:w="2115"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法定代表人</w:t>
            </w:r>
          </w:p>
        </w:tc>
        <w:tc>
          <w:tcPr>
            <w:tcW w:w="2491" w:type="dxa"/>
            <w:gridSpan w:val="2"/>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420"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机构地址</w:t>
            </w:r>
          </w:p>
        </w:tc>
        <w:tc>
          <w:tcPr>
            <w:tcW w:w="1521"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c>
          <w:tcPr>
            <w:tcW w:w="975"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联系人</w:t>
            </w:r>
          </w:p>
        </w:tc>
        <w:tc>
          <w:tcPr>
            <w:tcW w:w="2115"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c>
          <w:tcPr>
            <w:tcW w:w="750"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电话</w:t>
            </w:r>
          </w:p>
        </w:tc>
        <w:tc>
          <w:tcPr>
            <w:tcW w:w="1741"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拟招生时间</w:t>
            </w:r>
          </w:p>
        </w:tc>
        <w:tc>
          <w:tcPr>
            <w:tcW w:w="2496" w:type="dxa"/>
            <w:gridSpan w:val="2"/>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c>
          <w:tcPr>
            <w:tcW w:w="2115" w:type="dxa"/>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拟招收儿童人数</w:t>
            </w:r>
          </w:p>
        </w:tc>
        <w:tc>
          <w:tcPr>
            <w:tcW w:w="2491" w:type="dxa"/>
            <w:gridSpan w:val="2"/>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所有制形式 （1）全民 （2）集体 （3）私人 （4）中外合资合作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属关系   （1）中央属  （2）省 自治区 直辖市属   （3）直辖市区  省辖区  地区（盟）属   （4）省辖区市  地辖市属  （5）县（旗）属  （6）街道办事处属   （7）乡（镇）属  （8） 村属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 xml:space="preserve">主管单位名称：  </w:t>
            </w:r>
            <w:r>
              <w:rPr>
                <w:rFonts w:hint="eastAsia" w:ascii="方正仿宋简体" w:hAnsi="方正仿宋简体" w:eastAsia="方正仿宋简体" w:cs="方正仿宋简体"/>
                <w:b w:val="0"/>
                <w:bCs/>
                <w:sz w:val="24"/>
                <w:szCs w:val="24"/>
                <w:u w:val="single"/>
                <w:shd w:val="clear" w:color="auto" w:fill="FFFFFF"/>
                <w:vertAlign w:val="baseline"/>
                <w:lang w:val="en-US" w:eastAsia="zh-CN"/>
              </w:rPr>
              <w:t xml:space="preserve">              </w:t>
            </w:r>
            <w:r>
              <w:rPr>
                <w:rFonts w:hint="eastAsia" w:ascii="方正仿宋简体" w:hAnsi="方正仿宋简体" w:eastAsia="方正仿宋简体" w:cs="方正仿宋简体"/>
                <w:b w:val="0"/>
                <w:bCs/>
                <w:sz w:val="24"/>
                <w:szCs w:val="24"/>
                <w:shd w:val="clear" w:color="auto" w:fill="FFFFFF"/>
                <w:vertAlign w:val="baseline"/>
                <w:lang w:val="en-US"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服务对象   （1）社会 （2）内部  （3）境外人员  （4） 社会+境外人员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机构工作人员     人，其中：取得《托幼机构工作人员健康合格证》   人，卫生保健人员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食堂   有（  ）   无（  ）   如有：请附《餐饮服务许可证》复印件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保健室  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top"/>
          </w:tcPr>
          <w:p>
            <w:pPr>
              <w:autoSpaceDN w:val="0"/>
              <w:spacing w:line="360" w:lineRule="auto"/>
              <w:jc w:val="both"/>
              <w:rPr>
                <w:rFonts w:hint="eastAsia" w:ascii="方正仿宋简体" w:hAnsi="方正仿宋简体" w:eastAsia="方正仿宋简体" w:cs="方正仿宋简体"/>
                <w:b w:val="0"/>
                <w:bCs/>
                <w:sz w:val="24"/>
                <w:szCs w:val="24"/>
                <w:shd w:val="clear" w:color="auto" w:fill="FFFFFF"/>
                <w:vertAlign w:val="baseline"/>
                <w:lang w:val="en-US" w:eastAsia="zh-CN"/>
              </w:rPr>
            </w:pPr>
            <w:r>
              <w:rPr>
                <w:rFonts w:hint="eastAsia" w:ascii="方正仿宋简体" w:hAnsi="方正仿宋简体" w:eastAsia="方正仿宋简体" w:cs="方正仿宋简体"/>
                <w:b w:val="0"/>
                <w:bCs/>
                <w:sz w:val="24"/>
                <w:szCs w:val="24"/>
                <w:shd w:val="clear" w:color="auto" w:fill="FFFFFF"/>
                <w:vertAlign w:val="baseline"/>
                <w:lang w:val="en-US" w:eastAsia="zh-CN"/>
              </w:rPr>
              <w:t>卫生室  有（  ）   无（  ）  如有：请附《医疗机构执业许可证》复印件</w:t>
            </w:r>
          </w:p>
        </w:tc>
      </w:tr>
    </w:tbl>
    <w:p>
      <w:pPr>
        <w:shd w:val="solid" w:color="FFFFFF" w:fill="auto"/>
        <w:autoSpaceDN w:val="0"/>
        <w:spacing w:line="360" w:lineRule="auto"/>
        <w:jc w:val="both"/>
        <w:rPr>
          <w:rFonts w:hint="eastAsia" w:ascii="方正仿宋简体" w:hAnsi="方正仿宋简体" w:eastAsia="方正仿宋简体" w:cs="方正仿宋简体"/>
          <w:b/>
          <w:sz w:val="44"/>
          <w:shd w:val="clear" w:color="auto" w:fill="FFFFFF"/>
          <w:lang w:val="en-US" w:eastAsia="zh-CN"/>
        </w:rPr>
      </w:pP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r>
        <w:rPr>
          <w:rFonts w:hint="eastAsia" w:ascii="方正仿宋简体" w:hAnsi="方正仿宋简体" w:eastAsia="方正仿宋简体" w:cs="方正仿宋简体"/>
          <w:b w:val="0"/>
          <w:bCs/>
          <w:sz w:val="32"/>
          <w:szCs w:val="32"/>
          <w:shd w:val="clear" w:color="auto" w:fill="FFFFFF"/>
          <w:lang w:val="en-US" w:eastAsia="zh-CN"/>
        </w:rPr>
        <w:t xml:space="preserve">                            申请机构（签章）</w:t>
      </w: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r>
        <w:rPr>
          <w:rFonts w:hint="eastAsia" w:ascii="方正仿宋简体" w:hAnsi="方正仿宋简体" w:eastAsia="方正仿宋简体" w:cs="方正仿宋简体"/>
          <w:b w:val="0"/>
          <w:bCs/>
          <w:sz w:val="32"/>
          <w:szCs w:val="32"/>
          <w:shd w:val="clear" w:color="auto" w:fill="FFFFFF"/>
          <w:lang w:val="en-US" w:eastAsia="zh-CN"/>
        </w:rPr>
        <w:t xml:space="preserve">                              年  月  日</w:t>
      </w: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p>
    <w:p>
      <w:pPr>
        <w:shd w:val="solid" w:color="FFFFFF" w:fill="auto"/>
        <w:autoSpaceDN w:val="0"/>
        <w:spacing w:line="27" w:lineRule="atLeast"/>
        <w:rPr>
          <w:rFonts w:hint="eastAsia" w:ascii="方正仿宋简体" w:hAnsi="方正仿宋简体" w:eastAsia="方正仿宋简体" w:cs="方正仿宋简体"/>
          <w:b w:val="0"/>
          <w:bCs/>
          <w:sz w:val="28"/>
          <w:shd w:val="clear" w:color="auto" w:fill="FFFFFF"/>
          <w:lang w:val="en-US" w:eastAsia="zh-CN"/>
        </w:rPr>
      </w:pPr>
    </w:p>
    <w:p>
      <w:pPr>
        <w:shd w:val="solid" w:color="FFFFFF" w:fill="auto"/>
        <w:autoSpaceDN w:val="0"/>
        <w:spacing w:line="27" w:lineRule="atLeast"/>
        <w:rPr>
          <w:rFonts w:hint="eastAsia" w:ascii="方正仿宋简体" w:hAnsi="方正仿宋简体" w:eastAsia="方正仿宋简体" w:cs="方正仿宋简体"/>
          <w:b w:val="0"/>
          <w:bCs/>
          <w:sz w:val="28"/>
          <w:shd w:val="clear" w:color="auto" w:fill="FFFFFF"/>
          <w:lang w:val="en-US" w:eastAsia="zh-CN"/>
        </w:rPr>
      </w:pPr>
    </w:p>
    <w:p>
      <w:pPr>
        <w:shd w:val="solid" w:color="FFFFFF" w:fill="auto"/>
        <w:autoSpaceDN w:val="0"/>
        <w:spacing w:line="27" w:lineRule="atLeast"/>
        <w:rPr>
          <w:rFonts w:hint="eastAsia" w:ascii="方正仿宋简体" w:hAnsi="方正仿宋简体" w:eastAsia="方正仿宋简体" w:cs="方正仿宋简体"/>
          <w:b w:val="0"/>
          <w:bCs/>
          <w:sz w:val="28"/>
          <w:shd w:val="clear" w:color="auto" w:fill="FFFFFF"/>
          <w:lang w:val="en-US" w:eastAsia="zh-CN"/>
        </w:rPr>
      </w:pPr>
    </w:p>
    <w:p>
      <w:pPr>
        <w:shd w:val="solid" w:color="FFFFFF" w:fill="auto"/>
        <w:autoSpaceDN w:val="0"/>
        <w:spacing w:line="27" w:lineRule="atLeast"/>
        <w:rPr>
          <w:rFonts w:hint="eastAsia" w:ascii="方正仿宋简体" w:hAnsi="方正仿宋简体" w:eastAsia="方正仿宋简体" w:cs="方正仿宋简体"/>
          <w:b w:val="0"/>
          <w:bCs/>
          <w:sz w:val="28"/>
          <w:shd w:val="clear" w:color="auto" w:fill="FFFFFF"/>
          <w:lang w:val="en-US" w:eastAsia="zh-CN"/>
        </w:rPr>
      </w:pPr>
    </w:p>
    <w:p>
      <w:pPr>
        <w:shd w:val="solid" w:color="FFFFFF" w:fill="auto"/>
        <w:autoSpaceDN w:val="0"/>
        <w:spacing w:line="27" w:lineRule="atLeast"/>
        <w:rPr>
          <w:rFonts w:hint="eastAsia" w:ascii="黑体" w:hAnsi="黑体" w:eastAsia="黑体"/>
          <w:b/>
          <w:sz w:val="28"/>
          <w:shd w:val="clear" w:color="auto" w:fill="FFFFFF"/>
          <w:lang w:val="en-US" w:eastAsia="zh-CN"/>
        </w:rPr>
      </w:pPr>
      <w:r>
        <w:rPr>
          <w:rFonts w:hint="eastAsia" w:ascii="方正仿宋简体" w:hAnsi="方正仿宋简体" w:eastAsia="方正仿宋简体" w:cs="方正仿宋简体"/>
          <w:b w:val="0"/>
          <w:bCs/>
          <w:sz w:val="28"/>
          <w:shd w:val="clear" w:color="auto" w:fill="FFFFFF"/>
          <w:lang w:val="en-US" w:eastAsia="zh-CN"/>
        </w:rPr>
        <w:t>附件2、</w:t>
      </w:r>
    </w:p>
    <w:p>
      <w:pPr>
        <w:shd w:val="solid" w:color="FFFFFF" w:fill="auto"/>
        <w:autoSpaceDN w:val="0"/>
        <w:spacing w:line="27" w:lineRule="atLeast"/>
        <w:jc w:val="center"/>
        <w:rPr>
          <w:rFonts w:hint="eastAsia" w:ascii="宋体" w:hAnsi="宋体"/>
          <w:b/>
          <w:sz w:val="44"/>
          <w:shd w:val="clear" w:color="auto" w:fill="FFFFFF"/>
          <w:lang w:val="en-US" w:eastAsia="zh-CN"/>
        </w:rPr>
      </w:pPr>
      <w:r>
        <w:rPr>
          <w:rFonts w:hint="eastAsia" w:ascii="宋体" w:hAnsi="宋体"/>
          <w:b/>
          <w:sz w:val="44"/>
          <w:shd w:val="clear" w:color="auto" w:fill="FFFFFF"/>
          <w:lang w:val="en-US" w:eastAsia="zh-CN"/>
        </w:rPr>
        <w:t xml:space="preserve"> 眉山市东坡区托幼机构卫生保健综合评价申请表</w:t>
      </w:r>
    </w:p>
    <w:tbl>
      <w:tblPr>
        <w:tblStyle w:val="3"/>
        <w:tblW w:w="9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2"/>
        <w:gridCol w:w="540"/>
        <w:gridCol w:w="300"/>
        <w:gridCol w:w="150"/>
        <w:gridCol w:w="885"/>
        <w:gridCol w:w="330"/>
        <w:gridCol w:w="352"/>
        <w:gridCol w:w="158"/>
        <w:gridCol w:w="360"/>
        <w:gridCol w:w="345"/>
        <w:gridCol w:w="180"/>
        <w:gridCol w:w="315"/>
        <w:gridCol w:w="30"/>
        <w:gridCol w:w="570"/>
        <w:gridCol w:w="256"/>
        <w:gridCol w:w="734"/>
        <w:gridCol w:w="85"/>
        <w:gridCol w:w="110"/>
        <w:gridCol w:w="345"/>
        <w:gridCol w:w="315"/>
        <w:gridCol w:w="945"/>
        <w:gridCol w:w="1185"/>
        <w:gridCol w:w="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5" w:type="dxa"/>
          <w:trHeight w:val="106" w:hRule="atLeast"/>
        </w:trPr>
        <w:tc>
          <w:tcPr>
            <w:tcW w:w="9392" w:type="dxa"/>
            <w:gridSpan w:val="2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25"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机构名称</w:t>
            </w:r>
          </w:p>
        </w:tc>
        <w:tc>
          <w:tcPr>
            <w:tcW w:w="393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375"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地址</w:t>
            </w:r>
          </w:p>
        </w:tc>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6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85"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所有制形式</w:t>
            </w:r>
          </w:p>
        </w:tc>
        <w:tc>
          <w:tcPr>
            <w:tcW w:w="76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①全民</w:t>
            </w:r>
            <w:r>
              <w:rPr>
                <w:rFonts w:hint="eastAsia" w:ascii="宋体" w:hAnsi="宋体" w:eastAsia="宋体" w:cs="宋体"/>
                <w:i w:val="0"/>
                <w:color w:val="000000"/>
                <w:sz w:val="24"/>
                <w:szCs w:val="24"/>
                <w:u w:val="none"/>
                <w:lang w:val="en-US" w:eastAsia="zh-CN"/>
              </w:rPr>
              <w:t xml:space="preserve">    ② 集体    ③私人    ④中外合资合作     ⑤其他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35"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属关系</w:t>
            </w:r>
          </w:p>
        </w:tc>
        <w:tc>
          <w:tcPr>
            <w:tcW w:w="76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①省辖区属 地辖市属   ②县属   ③街道办事处属  ④乡镇属 </w:t>
            </w:r>
          </w:p>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i w:val="0"/>
                <w:color w:val="000000"/>
                <w:kern w:val="0"/>
                <w:sz w:val="24"/>
                <w:szCs w:val="24"/>
                <w:u w:val="none"/>
                <w:lang w:val="en-US" w:eastAsia="zh-CN" w:bidi="ar"/>
              </w:rPr>
              <w:t>⑤村属   ⑤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80"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主管单位</w:t>
            </w:r>
          </w:p>
        </w:tc>
        <w:tc>
          <w:tcPr>
            <w:tcW w:w="76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both"/>
              <w:textAlignment w:val="center"/>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教育体育局  </w:t>
            </w:r>
            <w:r>
              <w:rPr>
                <w:rFonts w:hint="eastAsia" w:ascii="宋体" w:hAnsi="宋体" w:eastAsia="宋体" w:cs="宋体"/>
                <w:i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95"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占地面积</w:t>
            </w:r>
          </w:p>
        </w:tc>
        <w:tc>
          <w:tcPr>
            <w:tcW w:w="25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w:t>
            </w:r>
          </w:p>
        </w:tc>
        <w:tc>
          <w:tcPr>
            <w:tcW w:w="2280" w:type="dxa"/>
            <w:gridSpan w:val="8"/>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89"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活动室总面积</w:t>
            </w:r>
          </w:p>
        </w:tc>
        <w:tc>
          <w:tcPr>
            <w:tcW w:w="25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w:t>
            </w:r>
          </w:p>
        </w:tc>
        <w:tc>
          <w:tcPr>
            <w:tcW w:w="2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户外活动场地总面积</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60" w:hRule="atLeast"/>
        </w:trPr>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保健室（或卫生室）面积</w:t>
            </w:r>
          </w:p>
        </w:tc>
        <w:tc>
          <w:tcPr>
            <w:tcW w:w="593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435" w:hRule="atLeast"/>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收托形式</w:t>
            </w:r>
          </w:p>
        </w:tc>
        <w:tc>
          <w:tcPr>
            <w:tcW w:w="76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①全日制      </w:t>
            </w:r>
            <w:r>
              <w:rPr>
                <w:rFonts w:hint="eastAsia" w:ascii="宋体" w:hAnsi="宋体" w:eastAsia="宋体" w:cs="宋体"/>
                <w:i w:val="0"/>
                <w:color w:val="000000"/>
                <w:sz w:val="24"/>
                <w:szCs w:val="24"/>
                <w:u w:val="none"/>
                <w:lang w:val="en-US" w:eastAsia="zh-CN"/>
              </w:rPr>
              <w:t xml:space="preserve">② </w:t>
            </w:r>
            <w:r>
              <w:rPr>
                <w:rFonts w:hint="eastAsia" w:ascii="宋体" w:hAnsi="宋体" w:eastAsia="宋体" w:cs="宋体"/>
                <w:i w:val="0"/>
                <w:color w:val="000000"/>
                <w:kern w:val="0"/>
                <w:sz w:val="24"/>
                <w:szCs w:val="24"/>
                <w:u w:val="none"/>
                <w:lang w:val="en-US" w:eastAsia="zh-CN" w:bidi="ar"/>
              </w:rPr>
              <w:t>寄宿制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 w:type="dxa"/>
          <w:trHeight w:val="330" w:hRule="atLeast"/>
        </w:trPr>
        <w:tc>
          <w:tcPr>
            <w:tcW w:w="939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班级设置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144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入园儿童总数</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0-3岁托儿班</w:t>
            </w:r>
          </w:p>
        </w:tc>
        <w:tc>
          <w:tcPr>
            <w:tcW w:w="17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小班</w:t>
            </w:r>
          </w:p>
        </w:tc>
        <w:tc>
          <w:tcPr>
            <w:tcW w:w="2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中班</w:t>
            </w:r>
          </w:p>
        </w:tc>
        <w:tc>
          <w:tcPr>
            <w:tcW w:w="1260"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大班</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17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2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w:t>
            </w:r>
          </w:p>
        </w:tc>
        <w:tc>
          <w:tcPr>
            <w:tcW w:w="79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总数：</w:t>
            </w:r>
            <w:r>
              <w:rPr>
                <w:rStyle w:val="6"/>
                <w:lang w:val="en-US" w:eastAsia="zh-CN" w:bidi="ar"/>
              </w:rPr>
              <w:t xml:space="preserve">    </w:t>
            </w:r>
            <w:r>
              <w:rPr>
                <w:rStyle w:val="5"/>
                <w:lang w:val="en-US" w:eastAsia="zh-CN" w:bidi="ar"/>
              </w:rPr>
              <w:t>人，其中炊事人员</w:t>
            </w:r>
            <w:r>
              <w:rPr>
                <w:rStyle w:val="6"/>
                <w:lang w:val="en-US" w:eastAsia="zh-CN" w:bidi="ar"/>
              </w:rPr>
              <w:t xml:space="preserve">    </w:t>
            </w:r>
            <w:r>
              <w:rPr>
                <w:rStyle w:val="5"/>
                <w:lang w:val="en-US" w:eastAsia="zh-CN" w:bidi="ar"/>
              </w:rPr>
              <w:t>人，《托幼机构工作人员健康合格证》</w:t>
            </w:r>
            <w:r>
              <w:rPr>
                <w:rStyle w:val="6"/>
                <w:lang w:val="en-US" w:eastAsia="zh-CN" w:bidi="ar"/>
              </w:rPr>
              <w:t xml:space="preserve">    </w:t>
            </w:r>
            <w:r>
              <w:rPr>
                <w:rStyle w:val="5"/>
                <w:lang w:val="en-US" w:eastAsia="zh-CN" w:bidi="ar"/>
              </w:rPr>
              <w:t>本，有效期内</w:t>
            </w:r>
            <w:r>
              <w:rPr>
                <w:rStyle w:val="6"/>
                <w:lang w:val="en-US" w:eastAsia="zh-CN" w:bidi="ar"/>
              </w:rPr>
              <w:t xml:space="preserve">     </w:t>
            </w:r>
            <w:r>
              <w:rPr>
                <w:rStyle w:val="5"/>
                <w:lang w:val="en-US" w:eastAsia="zh-CN" w:bidi="ar"/>
              </w:rPr>
              <w:t>本。《食品从业人员健康证》</w:t>
            </w:r>
            <w:r>
              <w:rPr>
                <w:rStyle w:val="6"/>
                <w:lang w:val="en-US" w:eastAsia="zh-CN" w:bidi="ar"/>
              </w:rPr>
              <w:t xml:space="preserve">    </w:t>
            </w:r>
            <w:r>
              <w:rPr>
                <w:rStyle w:val="5"/>
                <w:lang w:val="en-US" w:eastAsia="zh-CN" w:bidi="ar"/>
              </w:rPr>
              <w:t>本，有效期内</w:t>
            </w:r>
            <w:r>
              <w:rPr>
                <w:rStyle w:val="6"/>
                <w:lang w:val="en-US" w:eastAsia="zh-CN" w:bidi="ar"/>
              </w:rPr>
              <w:t xml:space="preserve">    </w:t>
            </w:r>
            <w:r>
              <w:rPr>
                <w:rStyle w:val="5"/>
                <w:lang w:val="en-US" w:eastAsia="zh-CN" w:bidi="ar"/>
              </w:rPr>
              <w:t xml:space="preserve"> 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9437" w:type="dxa"/>
            <w:gridSpan w:val="2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保健人员情况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大专</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中专</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护士</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持医师执业证书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持护士执业证书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持托幼机构卫生保健人员培训合格证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保健人员</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w:t>
            </w:r>
            <w:r>
              <w:rPr>
                <w:rStyle w:val="5"/>
                <w:lang w:val="en-US" w:eastAsia="zh-CN" w:bidi="ar"/>
              </w:rPr>
              <w:t>人</w:t>
            </w:r>
          </w:p>
        </w:tc>
      </w:tr>
    </w:tbl>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p>
    <w:p>
      <w:pPr>
        <w:shd w:val="solid" w:color="FFFFFF" w:fill="auto"/>
        <w:autoSpaceDN w:val="0"/>
        <w:spacing w:line="360" w:lineRule="auto"/>
        <w:ind w:firstLine="5760" w:firstLineChars="1800"/>
        <w:jc w:val="both"/>
        <w:rPr>
          <w:rFonts w:hint="eastAsia" w:ascii="方正仿宋简体" w:hAnsi="方正仿宋简体" w:eastAsia="方正仿宋简体" w:cs="方正仿宋简体"/>
          <w:b w:val="0"/>
          <w:bCs/>
          <w:sz w:val="32"/>
          <w:szCs w:val="32"/>
          <w:shd w:val="clear" w:color="auto" w:fill="FFFFFF"/>
          <w:lang w:val="en-US" w:eastAsia="zh-CN"/>
        </w:rPr>
      </w:pPr>
      <w:r>
        <w:rPr>
          <w:rFonts w:hint="eastAsia" w:ascii="方正仿宋简体" w:hAnsi="方正仿宋简体" w:eastAsia="方正仿宋简体" w:cs="方正仿宋简体"/>
          <w:b w:val="0"/>
          <w:bCs/>
          <w:sz w:val="32"/>
          <w:szCs w:val="32"/>
          <w:shd w:val="clear" w:color="auto" w:fill="FFFFFF"/>
          <w:lang w:val="en-US" w:eastAsia="zh-CN"/>
        </w:rPr>
        <w:t>申请机构（签章）</w:t>
      </w: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r>
        <w:rPr>
          <w:rFonts w:hint="eastAsia" w:ascii="方正仿宋简体" w:hAnsi="方正仿宋简体" w:eastAsia="方正仿宋简体" w:cs="方正仿宋简体"/>
          <w:b w:val="0"/>
          <w:bCs/>
          <w:sz w:val="32"/>
          <w:szCs w:val="32"/>
          <w:shd w:val="clear" w:color="auto" w:fill="FFFFFF"/>
          <w:lang w:val="en-US" w:eastAsia="zh-CN"/>
        </w:rPr>
        <w:t xml:space="preserve">                                     年  月  日</w:t>
      </w: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3"/>
        <w:tblW w:w="8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5"/>
        <w:gridCol w:w="619"/>
        <w:gridCol w:w="1510"/>
        <w:gridCol w:w="1942"/>
        <w:gridCol w:w="1251"/>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7" w:hRule="atLeast"/>
        </w:trPr>
        <w:tc>
          <w:tcPr>
            <w:tcW w:w="8120"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方正仿宋简体" w:hAnsi="方正仿宋简体" w:eastAsia="方正仿宋简体" w:cs="方正仿宋简体"/>
                <w:b w:val="0"/>
                <w:bCs/>
                <w:i w:val="0"/>
                <w:color w:val="000000"/>
                <w:kern w:val="0"/>
                <w:sz w:val="32"/>
                <w:szCs w:val="32"/>
                <w:u w:val="none"/>
                <w:lang w:val="en-US" w:eastAsia="zh-CN" w:bidi="ar"/>
              </w:rPr>
              <w:t>附件3：</w:t>
            </w:r>
            <w:r>
              <w:rPr>
                <w:rFonts w:hint="eastAsia" w:ascii="宋体" w:hAnsi="宋体" w:eastAsia="宋体" w:cs="宋体"/>
                <w:b/>
                <w:i w:val="0"/>
                <w:color w:val="000000"/>
                <w:kern w:val="0"/>
                <w:sz w:val="24"/>
                <w:szCs w:val="24"/>
                <w:u w:val="none"/>
                <w:lang w:val="en-US" w:eastAsia="zh-CN" w:bidi="ar"/>
              </w:rPr>
              <w:t>工作人员《托幼机构工作人员健康合格证》和炊事人员《食品从业人员健康证》登记表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trPr>
        <w:tc>
          <w:tcPr>
            <w:tcW w:w="812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填报机构: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工作单位</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工作岗位</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健康证有效期限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812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                      填报时间：</w:t>
            </w:r>
          </w:p>
        </w:tc>
      </w:tr>
    </w:tbl>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p>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p>
    <w:tbl>
      <w:tblPr>
        <w:tblStyle w:val="3"/>
        <w:tblW w:w="9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88"/>
        <w:gridCol w:w="3425"/>
        <w:gridCol w:w="255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9" w:hRule="atLeast"/>
        </w:trPr>
        <w:tc>
          <w:tcPr>
            <w:tcW w:w="9403" w:type="dxa"/>
            <w:gridSpan w:val="4"/>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32"/>
                <w:szCs w:val="32"/>
                <w:u w:val="none"/>
              </w:rPr>
            </w:pPr>
            <w:r>
              <w:rPr>
                <w:rFonts w:hint="eastAsia" w:ascii="方正仿宋简体" w:hAnsi="方正仿宋简体" w:eastAsia="方正仿宋简体" w:cs="方正仿宋简体"/>
                <w:b w:val="0"/>
                <w:bCs/>
                <w:i w:val="0"/>
                <w:color w:val="000000"/>
                <w:kern w:val="0"/>
                <w:sz w:val="32"/>
                <w:szCs w:val="32"/>
                <w:u w:val="none"/>
                <w:lang w:val="en-US" w:eastAsia="zh-CN" w:bidi="ar"/>
              </w:rPr>
              <w:t>附件4：</w:t>
            </w:r>
            <w:r>
              <w:rPr>
                <w:rFonts w:hint="eastAsia" w:ascii="宋体" w:hAnsi="宋体" w:eastAsia="宋体" w:cs="宋体"/>
                <w:b/>
                <w:i w:val="0"/>
                <w:color w:val="000000"/>
                <w:kern w:val="0"/>
                <w:sz w:val="32"/>
                <w:szCs w:val="32"/>
                <w:u w:val="none"/>
                <w:lang w:val="en-US" w:eastAsia="zh-CN" w:bidi="ar"/>
              </w:rPr>
              <w:t xml:space="preserve">           托幼机构卫生保健室设施设备清单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6" w:hRule="atLeast"/>
        </w:trPr>
        <w:tc>
          <w:tcPr>
            <w:tcW w:w="9403"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设施设备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保健室面积</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M</w:t>
            </w:r>
            <w:r>
              <w:rPr>
                <w:rFonts w:hint="eastAsia" w:ascii="宋体" w:hAnsi="宋体" w:eastAsia="宋体" w:cs="宋体"/>
                <w:i w:val="0"/>
                <w:color w:val="000000"/>
                <w:kern w:val="0"/>
                <w:sz w:val="24"/>
                <w:szCs w:val="24"/>
                <w:u w:val="none"/>
                <w:vertAlign w:val="superscript"/>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儿童观察床</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桌椅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药品柜</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资料柜</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流动水或代用流动水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体重秤</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身高计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量床（供2岁及以下儿童使用）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国际标准视力表或标准对数视力表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手电筒</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消毒剂、</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紫外线消毒灯或其他空气消毒装置。</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51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shd w:val="solid" w:color="FFFFFF" w:fill="auto"/>
        <w:autoSpaceDN w:val="0"/>
        <w:spacing w:line="360" w:lineRule="auto"/>
        <w:jc w:val="both"/>
        <w:rPr>
          <w:rFonts w:hint="eastAsia" w:ascii="方正仿宋简体" w:hAnsi="方正仿宋简体" w:eastAsia="方正仿宋简体" w:cs="方正仿宋简体"/>
          <w:b w:val="0"/>
          <w:bCs/>
          <w:sz w:val="32"/>
          <w:szCs w:val="32"/>
          <w:shd w:val="clear" w:color="auto" w:fill="FFFFFF"/>
          <w:lang w:val="en-US" w:eastAsia="zh-CN"/>
        </w:rPr>
      </w:pPr>
      <w:r>
        <w:rPr>
          <w:rFonts w:hint="eastAsia" w:ascii="方正仿宋简体" w:hAnsi="方正仿宋简体" w:eastAsia="方正仿宋简体" w:cs="方正仿宋简体"/>
          <w:b w:val="0"/>
          <w:bCs/>
          <w:sz w:val="32"/>
          <w:szCs w:val="32"/>
          <w:shd w:val="clear" w:color="auto" w:fill="FFFFFF"/>
          <w:lang w:val="en-US" w:eastAsia="zh-CN"/>
        </w:rPr>
        <w:t>填报人：                   填报时间：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imes New Roman Bold">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楷体简体">
    <w:altName w:val="楷体_GB2312"/>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50BEB"/>
    <w:rsid w:val="01686CC3"/>
    <w:rsid w:val="06950BEB"/>
    <w:rsid w:val="0A753783"/>
    <w:rsid w:val="29E94D65"/>
    <w:rsid w:val="33C47389"/>
    <w:rsid w:val="34062802"/>
    <w:rsid w:val="38670A38"/>
    <w:rsid w:val="422E7E8A"/>
    <w:rsid w:val="4A4679CB"/>
    <w:rsid w:val="4B5B2ADE"/>
    <w:rsid w:val="4D2461B8"/>
    <w:rsid w:val="509729F4"/>
    <w:rsid w:val="62867A97"/>
    <w:rsid w:val="63F24CA2"/>
    <w:rsid w:val="737012E0"/>
    <w:rsid w:val="7612144D"/>
    <w:rsid w:val="77120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01"/>
    <w:basedOn w:val="2"/>
    <w:qFormat/>
    <w:uiPriority w:val="0"/>
    <w:rPr>
      <w:rFonts w:hint="eastAsia" w:ascii="宋体" w:hAnsi="宋体" w:eastAsia="宋体" w:cs="宋体"/>
      <w:color w:val="000000"/>
      <w:sz w:val="24"/>
      <w:szCs w:val="24"/>
      <w:u w:val="none"/>
    </w:rPr>
  </w:style>
  <w:style w:type="character" w:customStyle="1" w:styleId="6">
    <w:name w:val="font11"/>
    <w:basedOn w:val="2"/>
    <w:qFormat/>
    <w:uiPriority w:val="0"/>
    <w:rPr>
      <w:rFonts w:hint="eastAsia" w:ascii="宋体" w:hAnsi="宋体" w:eastAsia="宋体" w:cs="宋体"/>
      <w:color w:val="000000"/>
      <w:sz w:val="24"/>
      <w:szCs w:val="24"/>
      <w:u w:val="single"/>
    </w:rPr>
  </w:style>
  <w:style w:type="character" w:customStyle="1" w:styleId="7">
    <w:name w:val="font2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2017-09-07T01:37:00Z</dcterms:created>
  <dc:creator>Administrator</dc:creator>
  <cp:lastModifiedBy>Administrator</cp:lastModifiedBy>
  <cp:lastPrinted>2017-09-11T05:24:00Z</cp:lastPrinted>
  <dcterms:modified xsi:type="dcterms:W3CDTF">2017-10-10T01:51:33Z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